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78E9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1F528F3F">
      <w:pPr>
        <w:rPr>
          <w:rFonts w:hint="default" w:eastAsia="宋体"/>
          <w:lang w:val="en-US" w:eastAsia="zh-CN"/>
        </w:rPr>
      </w:pPr>
    </w:p>
    <w:tbl>
      <w:tblPr>
        <w:tblStyle w:val="2"/>
        <w:tblW w:w="14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66"/>
        <w:gridCol w:w="1373"/>
        <w:gridCol w:w="1242"/>
        <w:gridCol w:w="750"/>
        <w:gridCol w:w="840"/>
        <w:gridCol w:w="1110"/>
        <w:gridCol w:w="1320"/>
        <w:gridCol w:w="1215"/>
        <w:gridCol w:w="945"/>
        <w:gridCol w:w="870"/>
        <w:gridCol w:w="990"/>
        <w:gridCol w:w="916"/>
        <w:gridCol w:w="959"/>
      </w:tblGrid>
      <w:tr w14:paraId="0BEF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1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医用耗材调研清单</w:t>
            </w:r>
          </w:p>
        </w:tc>
      </w:tr>
      <w:tr w14:paraId="6CA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调研设备明细序号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 w14:paraId="055E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  <w:p w14:paraId="152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29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（预算单价）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3D3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耗占比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医保27位耗材编码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阳采</w:t>
            </w:r>
          </w:p>
          <w:p w14:paraId="1B06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024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1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B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C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选填，如有特殊要求，请填写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6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3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6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如有，请提供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如阳采上有此产品价格，请提供</w:t>
            </w:r>
          </w:p>
        </w:tc>
      </w:tr>
    </w:tbl>
    <w:p w14:paraId="1472BD9E"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br w:type="textWrapping"/>
      </w:r>
      <w:bookmarkStart w:id="0" w:name="_GoBack"/>
      <w:bookmarkEnd w:id="0"/>
    </w:p>
    <w:p w14:paraId="0BB68A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2025-10-28T01:33:07Z</dcterms:created>
  <dc:creator>Administrator</dc:creator>
  <cp:lastModifiedBy>魔法女巫</cp:lastModifiedBy>
  <dcterms:modified xsi:type="dcterms:W3CDTF">2025-10-28T01:33:29Z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eyJoZGlkIjoiODUzZTNiNTFlYzFkMDBjMzQ5OWZjYjRlNWYwZDU2OGMiLCJ1c2VySWQiOiI0MzkzMjY1MDgifQ==</vt:lpwstr>
  </property>
  <property fmtid="{D5CDD505-2E9C-101B-9397-08002B2CF9AE}" pid="4" name="ICV">
    <vt:lpwstr>7446A8A0DE544D47B32FF7A8380236F0_12</vt:lpwstr>
  </property>
</Properties>
</file>